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DE" w:rsidRPr="00636FDE" w:rsidRDefault="00636FDE" w:rsidP="00636F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DE">
        <w:rPr>
          <w:rFonts w:ascii="Times New Roman" w:hAnsi="Times New Roman" w:cs="Times New Roman"/>
          <w:b/>
          <w:bCs/>
          <w:sz w:val="28"/>
          <w:szCs w:val="28"/>
        </w:rPr>
        <w:t>ВИДЫ УДАРОВ В БАДМИНТОНЕ</w:t>
      </w:r>
    </w:p>
    <w:p w:rsidR="00636FDE" w:rsidRPr="00636FDE" w:rsidRDefault="00636FDE" w:rsidP="00636F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DE">
        <w:rPr>
          <w:rFonts w:ascii="Times New Roman" w:hAnsi="Times New Roman" w:cs="Times New Roman"/>
          <w:b/>
          <w:bCs/>
          <w:sz w:val="28"/>
          <w:szCs w:val="28"/>
        </w:rPr>
        <w:t>УДАРЫ ИЗ ПЕРЕДНЕЙ ЗОНЫ.</w:t>
      </w:r>
    </w:p>
    <w:p w:rsidR="00636FDE" w:rsidRP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Откидка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> - удар открытой и закрытой стороной ракетки по волану, находящемуся на уровне кромки сетки и ниже, который затем летит по высокой траектории.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Атакующая</w:t>
      </w:r>
      <w:proofErr w:type="gramEnd"/>
      <w:r w:rsidRPr="00636F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откидка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> - удар открытой и закрытой стороной ракетки по волану, находящемуся на уровне кромки сетки и ниже который затем летит по высокой атакующей траектории.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Добивание</w:t>
      </w:r>
      <w:r w:rsidRPr="00636FDE">
        <w:rPr>
          <w:rFonts w:ascii="Times New Roman" w:hAnsi="Times New Roman" w:cs="Times New Roman"/>
          <w:sz w:val="28"/>
          <w:szCs w:val="28"/>
        </w:rPr>
        <w:t xml:space="preserve"> - атакующий удар, выполняемый открытой и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закрыой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 стороной ракетки по волану, находящемуся выше уровня кромки сетки, который летит затем по нисходящей траектории.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Сметание</w:t>
      </w:r>
      <w:r w:rsidRPr="00636FDE">
        <w:rPr>
          <w:rFonts w:ascii="Times New Roman" w:hAnsi="Times New Roman" w:cs="Times New Roman"/>
          <w:sz w:val="28"/>
          <w:szCs w:val="28"/>
        </w:rPr>
        <w:t> - атакующий удар, выполняемый сверху по волану, находящемуся на уровне кромки сетки, движением ракетки справа налево при ударе открытой стороной ракетки и слева направо при ударе закрытой стороной.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Толчок</w:t>
      </w:r>
      <w:r w:rsidRPr="00636FDE">
        <w:rPr>
          <w:rFonts w:ascii="Times New Roman" w:hAnsi="Times New Roman" w:cs="Times New Roman"/>
          <w:sz w:val="28"/>
          <w:szCs w:val="28"/>
        </w:rPr>
        <w:t> - удар, выполняемый открытой и закрытой стороной ракетки по волану, находящемуся на уровне кромки сетки, поступательным движением ракетки по направлению полета волана.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Подставка</w:t>
      </w:r>
      <w:r w:rsidRPr="00636FDE">
        <w:rPr>
          <w:rFonts w:ascii="Times New Roman" w:hAnsi="Times New Roman" w:cs="Times New Roman"/>
          <w:sz w:val="28"/>
          <w:szCs w:val="28"/>
        </w:rPr>
        <w:t> - удар, выполняемый открытой и закрытой стороной ракетки по волану, находящемуся на уровне кромки сетки и ниже, без придания волану вращения.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Подрезка</w:t>
      </w:r>
      <w:r w:rsidRPr="00636FDE">
        <w:rPr>
          <w:rFonts w:ascii="Times New Roman" w:hAnsi="Times New Roman" w:cs="Times New Roman"/>
          <w:sz w:val="28"/>
          <w:szCs w:val="28"/>
        </w:rPr>
        <w:t> - удар, выполняемый открытой и закрытой стороной ракетки по волану, находящемуся на уровне кромки сетки и ниже, путем придания вращения волану вокруг его вертикальной оси.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Подкрутка</w:t>
      </w:r>
      <w:r w:rsidRPr="00636FDE">
        <w:rPr>
          <w:rFonts w:ascii="Times New Roman" w:hAnsi="Times New Roman" w:cs="Times New Roman"/>
          <w:sz w:val="28"/>
          <w:szCs w:val="28"/>
        </w:rPr>
        <w:t> - удар, выполняемый открытой и закрытой стороной ракетки по волану, находящемуся на уровне кромки сетки и ниже, путем придания вращения волану вокруг его горизонтальной оси.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Перевод косой вдоль сетки</w:t>
      </w:r>
      <w:r w:rsidRPr="00636FDE">
        <w:rPr>
          <w:rFonts w:ascii="Times New Roman" w:hAnsi="Times New Roman" w:cs="Times New Roman"/>
          <w:sz w:val="28"/>
          <w:szCs w:val="28"/>
        </w:rPr>
        <w:t> - удар, выполняемый открытой и закрытой стороной ракетки по волану, находящемуся на уровне кромки сетки и ниже, при котором волан летит вдоль сетки (рис5).</w:t>
      </w:r>
    </w:p>
    <w:p w:rsidR="00636FDE" w:rsidRPr="00636FDE" w:rsidRDefault="00636FDE" w:rsidP="00636FDE">
      <w:r w:rsidRPr="00636FDE">
        <w:lastRenderedPageBreak/>
        <w:drawing>
          <wp:inline distT="0" distB="0" distL="0" distR="0">
            <wp:extent cx="5664200" cy="2260600"/>
            <wp:effectExtent l="0" t="0" r="0" b="6350"/>
            <wp:docPr id="3" name="Рисунок 3" descr="Удары из передней зоны площ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дары из передней зоны площад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E" w:rsidRPr="00636FDE" w:rsidRDefault="00636FDE" w:rsidP="00636F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DE">
        <w:rPr>
          <w:rFonts w:ascii="Times New Roman" w:hAnsi="Times New Roman" w:cs="Times New Roman"/>
          <w:b/>
          <w:bCs/>
          <w:sz w:val="28"/>
          <w:szCs w:val="28"/>
        </w:rPr>
        <w:t>УДАРЫ ИЗ СРЕДНЕЙ И ЗАДНЕЙ ЗОНЫ ПЛОЩАДКИ.</w:t>
      </w:r>
    </w:p>
    <w:p w:rsidR="00636FDE" w:rsidRP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r w:rsidRPr="00636FDE">
        <w:rPr>
          <w:rFonts w:ascii="Times New Roman" w:hAnsi="Times New Roman" w:cs="Times New Roman"/>
          <w:b/>
          <w:bCs/>
          <w:sz w:val="28"/>
          <w:szCs w:val="28"/>
        </w:rPr>
        <w:t>Высокий</w:t>
      </w:r>
      <w:r w:rsidRPr="00636FDE">
        <w:rPr>
          <w:rFonts w:ascii="Times New Roman" w:hAnsi="Times New Roman" w:cs="Times New Roman"/>
          <w:sz w:val="28"/>
          <w:szCs w:val="28"/>
        </w:rPr>
        <w:t xml:space="preserve"> - волан летит по восходящей траектории и опускается за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принимающим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>. Его часто используют, чтобы выиграть время в трудной ситуации и успеть занять удобную позицию в центре поля.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Высокий атакующий</w:t>
      </w:r>
      <w:r w:rsidRPr="00636FDE">
        <w:rPr>
          <w:rFonts w:ascii="Times New Roman" w:hAnsi="Times New Roman" w:cs="Times New Roman"/>
          <w:sz w:val="28"/>
          <w:szCs w:val="28"/>
        </w:rPr>
        <w:t> - волан пролетает над принимающим игроком на минимальной высоте, недоступной для отражения и опускается за ним. Применяется такой удар при подготовке атаки. Часто выполняется с паузой при замахе и является одним из эффективнейших ударов в бадминтоне, если надо заставить соперника отойти к задней линии.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Плоский</w:t>
      </w:r>
      <w:r w:rsidRPr="00636FDE">
        <w:rPr>
          <w:rFonts w:ascii="Times New Roman" w:hAnsi="Times New Roman" w:cs="Times New Roman"/>
          <w:sz w:val="28"/>
          <w:szCs w:val="28"/>
        </w:rPr>
        <w:t> - волан летит некоторую часть пути параллельно плоскости площадки, как правило, почти над сеткой, а затем, постепенно снижаясь, падает в задней зоне площадки. Применяется часто в парных играх как подготовительный удар при переходе от защиты к нападению, а также для того, чтобы заставить сдвинуться противника из центральной позиции в сторону.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Нападающий (</w:t>
      </w:r>
      <w:proofErr w:type="spell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смеш</w:t>
      </w:r>
      <w:proofErr w:type="spellEnd"/>
      <w:r w:rsidRPr="00636FD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36FDE">
        <w:rPr>
          <w:rFonts w:ascii="Times New Roman" w:hAnsi="Times New Roman" w:cs="Times New Roman"/>
          <w:sz w:val="28"/>
          <w:szCs w:val="28"/>
        </w:rPr>
        <w:t> - волан летит по нисходящей траектории с высокой скоростью. Этот удар имеет две разновидности: </w:t>
      </w:r>
      <w:proofErr w:type="spellStart"/>
      <w:r w:rsidRPr="00636FDE">
        <w:rPr>
          <w:rFonts w:ascii="Times New Roman" w:hAnsi="Times New Roman" w:cs="Times New Roman"/>
          <w:i/>
          <w:iCs/>
          <w:sz w:val="28"/>
          <w:szCs w:val="28"/>
        </w:rPr>
        <w:t>смеш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> - удар определенной силы и скорости и </w:t>
      </w:r>
      <w:proofErr w:type="spellStart"/>
      <w:r w:rsidRPr="00636FDE">
        <w:rPr>
          <w:rFonts w:ascii="Times New Roman" w:hAnsi="Times New Roman" w:cs="Times New Roman"/>
          <w:i/>
          <w:iCs/>
          <w:sz w:val="28"/>
          <w:szCs w:val="28"/>
        </w:rPr>
        <w:t>полусмеш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> - удар со средней скоростью полета и силой. По длине полета, когда волан падает ближе к передней зоне, его называют коротким и, когда волан падает в задней части площадки, длинным. Выполняется этот удар в завершающей стадии атакующих действий, и, как правило, этим ударом заканчивается тактическая комбинация из других ударов.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Короткий</w:t>
      </w:r>
      <w:r w:rsidRPr="00636FDE">
        <w:rPr>
          <w:rFonts w:ascii="Times New Roman" w:hAnsi="Times New Roman" w:cs="Times New Roman"/>
          <w:sz w:val="28"/>
          <w:szCs w:val="28"/>
        </w:rPr>
        <w:t> - волан летит в зону сетки принимающего игрока. Различают два типа таких ударов: </w:t>
      </w:r>
      <w:proofErr w:type="gramStart"/>
      <w:r w:rsidRPr="00636FDE">
        <w:rPr>
          <w:rFonts w:ascii="Times New Roman" w:hAnsi="Times New Roman" w:cs="Times New Roman"/>
          <w:i/>
          <w:iCs/>
          <w:sz w:val="28"/>
          <w:szCs w:val="28"/>
        </w:rPr>
        <w:t>короткий-близкий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>, выполняемый мягко с пассивным движением кисти, и </w:t>
      </w:r>
      <w:r w:rsidRPr="00636FDE">
        <w:rPr>
          <w:rFonts w:ascii="Times New Roman" w:hAnsi="Times New Roman" w:cs="Times New Roman"/>
          <w:i/>
          <w:iCs/>
          <w:sz w:val="28"/>
          <w:szCs w:val="28"/>
        </w:rPr>
        <w:t>короткий-быстрый</w:t>
      </w:r>
      <w:r w:rsidRPr="00636FDE">
        <w:rPr>
          <w:rFonts w:ascii="Times New Roman" w:hAnsi="Times New Roman" w:cs="Times New Roman"/>
          <w:sz w:val="28"/>
          <w:szCs w:val="28"/>
        </w:rPr>
        <w:t xml:space="preserve">, выполняемый активным движением кисти, как правило, подрезая волан сбоку. При этом волан отпускается от сетки несколько дальше, но достигает цели гораздо быстрее. Эти удары </w:t>
      </w:r>
      <w:r w:rsidRPr="00636FDE">
        <w:rPr>
          <w:rFonts w:ascii="Times New Roman" w:hAnsi="Times New Roman" w:cs="Times New Roman"/>
          <w:sz w:val="28"/>
          <w:szCs w:val="28"/>
        </w:rPr>
        <w:lastRenderedPageBreak/>
        <w:t>заставляют соперника сдвигаться к сетке и допускать ошибки в передней зоне площадки (рис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>).</w:t>
      </w:r>
      <w:r w:rsidRPr="00636FDE">
        <w:rPr>
          <w:rFonts w:ascii="Times New Roman" w:hAnsi="Times New Roman" w:cs="Times New Roman"/>
          <w:sz w:val="28"/>
          <w:szCs w:val="28"/>
        </w:rPr>
        <w:br/>
        <w:t>Кроме того, они подавляют активные действия противника, заставляют сыграть его снизу и использовать малоэффективные ответные удары.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Срезка</w:t>
      </w:r>
      <w:r w:rsidRPr="00636FDE">
        <w:rPr>
          <w:rFonts w:ascii="Times New Roman" w:hAnsi="Times New Roman" w:cs="Times New Roman"/>
          <w:sz w:val="28"/>
          <w:szCs w:val="28"/>
        </w:rPr>
        <w:t xml:space="preserve"> - атакующий удар сверху в переднюю зону площадки.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Удар производится сбоку по головке волана с внешний или внутренней стороны.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Блокирующий</w:t>
      </w:r>
      <w:r w:rsidRPr="00636FDE">
        <w:rPr>
          <w:rFonts w:ascii="Times New Roman" w:hAnsi="Times New Roman" w:cs="Times New Roman"/>
          <w:sz w:val="28"/>
          <w:szCs w:val="28"/>
        </w:rPr>
        <w:t xml:space="preserve"> - ответ на быстролетящий волан, как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смеш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>, выполняется как подставка. Волан направляется в переднюю зону площадки на сетку или как сильный удар волан направляется в среднюю и заднюю зону площадки.</w:t>
      </w:r>
    </w:p>
    <w:p w:rsidR="00636FDE" w:rsidRPr="00636FDE" w:rsidRDefault="00636FDE" w:rsidP="00636FDE">
      <w:r w:rsidRPr="00636FDE">
        <w:drawing>
          <wp:inline distT="0" distB="0" distL="0" distR="0">
            <wp:extent cx="5689600" cy="2540000"/>
            <wp:effectExtent l="0" t="0" r="6350" b="0"/>
            <wp:docPr id="2" name="Рисунок 2" descr="Удары из средней и задней зоны площ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дары из средней и задней зоны площад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E" w:rsidRPr="00636FDE" w:rsidRDefault="00636FDE" w:rsidP="00636F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DE">
        <w:rPr>
          <w:rFonts w:ascii="Times New Roman" w:hAnsi="Times New Roman" w:cs="Times New Roman"/>
          <w:b/>
          <w:bCs/>
          <w:sz w:val="28"/>
          <w:szCs w:val="28"/>
        </w:rPr>
        <w:t>ПОДАЧИ</w:t>
      </w:r>
    </w:p>
    <w:p w:rsidR="00636FDE" w:rsidRP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Высокая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> - волан летит снизу по восходящей траектории на заднюю линию площадки.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Высокая атакующая</w:t>
      </w:r>
      <w:r w:rsidRPr="00636FDE">
        <w:rPr>
          <w:rFonts w:ascii="Times New Roman" w:hAnsi="Times New Roman" w:cs="Times New Roman"/>
          <w:sz w:val="28"/>
          <w:szCs w:val="28"/>
        </w:rPr>
        <w:t> - волан летит снизу по высокой атакующей траектории в заднюю зону площадки.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Плоская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 - волан летит по плоской траектории в среднюю и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зааднюю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 незащищенную зону площадки.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Короткая</w:t>
      </w:r>
      <w:r w:rsidRPr="00636FDE">
        <w:rPr>
          <w:rFonts w:ascii="Times New Roman" w:hAnsi="Times New Roman" w:cs="Times New Roman"/>
          <w:sz w:val="28"/>
          <w:szCs w:val="28"/>
        </w:rPr>
        <w:t> - волан летит по низкой траектории на переднюю линию подачи (рис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>).</w:t>
      </w:r>
      <w:r w:rsidRPr="00636FDE">
        <w:rPr>
          <w:rFonts w:ascii="Times New Roman" w:hAnsi="Times New Roman" w:cs="Times New Roman"/>
          <w:sz w:val="28"/>
          <w:szCs w:val="28"/>
        </w:rPr>
        <w:br/>
        <w:t>Работа ног складывается из следующих элементов: шага, прыжка, приставного шага, окрестного шага, подскока, выпада (для выполнения блокирующего удара), прыжка с разножкой.</w:t>
      </w:r>
    </w:p>
    <w:p w:rsidR="00636FDE" w:rsidRPr="00636FDE" w:rsidRDefault="00636FDE" w:rsidP="00636FDE">
      <w:r w:rsidRPr="00636FDE">
        <w:lastRenderedPageBreak/>
        <w:drawing>
          <wp:inline distT="0" distB="0" distL="0" distR="0">
            <wp:extent cx="5080000" cy="2349500"/>
            <wp:effectExtent l="0" t="0" r="6350" b="0"/>
            <wp:docPr id="1" name="Рисунок 1" descr="Траектории подач в бадминт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аектории подач в бадминтон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r w:rsidRPr="00636FDE">
        <w:rPr>
          <w:rFonts w:ascii="Times New Roman" w:hAnsi="Times New Roman" w:cs="Times New Roman"/>
          <w:sz w:val="28"/>
          <w:szCs w:val="28"/>
        </w:rPr>
        <w:t>Кроме того, в практике бадминтона используются дополнительные понятия.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6FDE">
        <w:rPr>
          <w:rFonts w:ascii="Times New Roman" w:hAnsi="Times New Roman" w:cs="Times New Roman"/>
          <w:b/>
          <w:bCs/>
          <w:sz w:val="28"/>
          <w:szCs w:val="28"/>
        </w:rPr>
        <w:t>Нефронтальные</w:t>
      </w:r>
      <w:proofErr w:type="spellEnd"/>
      <w:r w:rsidRPr="00636FDE">
        <w:rPr>
          <w:rFonts w:ascii="Times New Roman" w:hAnsi="Times New Roman" w:cs="Times New Roman"/>
          <w:b/>
          <w:bCs/>
          <w:sz w:val="28"/>
          <w:szCs w:val="28"/>
        </w:rPr>
        <w:t xml:space="preserve"> удары</w:t>
      </w:r>
      <w:r w:rsidRPr="00636FDE">
        <w:rPr>
          <w:rFonts w:ascii="Times New Roman" w:hAnsi="Times New Roman" w:cs="Times New Roman"/>
          <w:sz w:val="28"/>
          <w:szCs w:val="28"/>
        </w:rPr>
        <w:t> - это удары по волану, пролетающему выше справа и слева от игрока. Они составляют основную часть ударов.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Фронтальные удары</w:t>
      </w:r>
      <w:r w:rsidRPr="00636FDE">
        <w:rPr>
          <w:rFonts w:ascii="Times New Roman" w:hAnsi="Times New Roman" w:cs="Times New Roman"/>
          <w:sz w:val="28"/>
          <w:szCs w:val="28"/>
        </w:rPr>
        <w:t> - это удары в передней зоне у сетки. Выполняются они в основном с использованием предплечья и кисти, как правило, в парных играх игроками, стоящими у сетки.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Удары открытой и закрытой стороной ракетки</w:t>
      </w:r>
      <w:r w:rsidRPr="00636FDE">
        <w:rPr>
          <w:rFonts w:ascii="Times New Roman" w:hAnsi="Times New Roman" w:cs="Times New Roman"/>
          <w:sz w:val="28"/>
          <w:szCs w:val="28"/>
        </w:rPr>
        <w:t> (справа и слева по отношению к вертикальной оси тела) могут выполняться как по восходящей, так и по нисходящей траектории.</w:t>
      </w:r>
      <w:r w:rsidRPr="00636FDE">
        <w:rPr>
          <w:rFonts w:ascii="Times New Roman" w:hAnsi="Times New Roman" w:cs="Times New Roman"/>
          <w:sz w:val="28"/>
          <w:szCs w:val="28"/>
        </w:rPr>
        <w:br/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Мягко и жестко выполняемые удары</w:t>
      </w:r>
      <w:r w:rsidRPr="00636FDE">
        <w:rPr>
          <w:rFonts w:ascii="Times New Roman" w:hAnsi="Times New Roman" w:cs="Times New Roman"/>
          <w:sz w:val="28"/>
          <w:szCs w:val="28"/>
        </w:rPr>
        <w:t xml:space="preserve">. В основе этого условного деления лежит характер заключительного движения кисти.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Мягкие-слабые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 удары выполняются при пассивном заключительном движении кисти. К ним можно отнести удары сверху с задней части площадки -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короткие-близкие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, а также удары с передней части площадки - подставки, переводы и короткие подачи.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Жесткие-сильные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 удары выполняются при активном заключительном движении кисти. К ним можно отнести удары сверху с задней части площадки: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высокодалекие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высокодалекие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 атакующие,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короткие-быстрые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смеш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полусмеш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, а также удары с передней части площадки: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откидки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, добивающие удары, плоские и </w:t>
      </w:r>
      <w:proofErr w:type="spellStart"/>
      <w:r w:rsidRPr="00636FDE">
        <w:rPr>
          <w:rFonts w:ascii="Times New Roman" w:hAnsi="Times New Roman" w:cs="Times New Roman"/>
          <w:sz w:val="28"/>
          <w:szCs w:val="28"/>
        </w:rPr>
        <w:t>высокодалекие</w:t>
      </w:r>
      <w:proofErr w:type="spellEnd"/>
      <w:r w:rsidRPr="00636FDE">
        <w:rPr>
          <w:rFonts w:ascii="Times New Roman" w:hAnsi="Times New Roman" w:cs="Times New Roman"/>
          <w:sz w:val="28"/>
          <w:szCs w:val="28"/>
        </w:rPr>
        <w:t xml:space="preserve"> подачи. Блокирующий удар по характеру выполнения может быть </w:t>
      </w:r>
      <w:proofErr w:type="gramStart"/>
      <w:r w:rsidRPr="00636FDE">
        <w:rPr>
          <w:rFonts w:ascii="Times New Roman" w:hAnsi="Times New Roman" w:cs="Times New Roman"/>
          <w:sz w:val="28"/>
          <w:szCs w:val="28"/>
        </w:rPr>
        <w:t>мягким-слабым</w:t>
      </w:r>
      <w:proofErr w:type="gramEnd"/>
      <w:r w:rsidRPr="00636FDE">
        <w:rPr>
          <w:rFonts w:ascii="Times New Roman" w:hAnsi="Times New Roman" w:cs="Times New Roman"/>
          <w:sz w:val="28"/>
          <w:szCs w:val="28"/>
        </w:rPr>
        <w:t xml:space="preserve"> (ответ на сетку) или жестким-сильным (удар в среднюю и заднюю часть площадки).</w:t>
      </w:r>
      <w:r w:rsidRPr="00636FDE">
        <w:rPr>
          <w:rFonts w:ascii="Times New Roman" w:hAnsi="Times New Roman" w:cs="Times New Roman"/>
          <w:sz w:val="28"/>
          <w:szCs w:val="28"/>
        </w:rPr>
        <w:br/>
        <w:t>При анализе техники встречаются следующие понятия. </w:t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Петля</w:t>
      </w:r>
      <w:r w:rsidRPr="00636FDE">
        <w:rPr>
          <w:rFonts w:ascii="Times New Roman" w:hAnsi="Times New Roman" w:cs="Times New Roman"/>
          <w:sz w:val="28"/>
          <w:szCs w:val="28"/>
        </w:rPr>
        <w:t> - путь, по которому движется кисть с ракеткой при замахе, ударе и проводке. </w:t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 w:rsidRPr="00636FDE">
        <w:rPr>
          <w:rFonts w:ascii="Times New Roman" w:hAnsi="Times New Roman" w:cs="Times New Roman"/>
          <w:sz w:val="28"/>
          <w:szCs w:val="28"/>
        </w:rPr>
        <w:t> - внешняя форма движения. </w:t>
      </w:r>
      <w:r w:rsidRPr="00636FDE">
        <w:rPr>
          <w:rFonts w:ascii="Times New Roman" w:hAnsi="Times New Roman" w:cs="Times New Roman"/>
          <w:b/>
          <w:bCs/>
          <w:sz w:val="28"/>
          <w:szCs w:val="28"/>
        </w:rPr>
        <w:t>Ритм движения</w:t>
      </w:r>
      <w:r w:rsidRPr="00636FDE">
        <w:rPr>
          <w:rFonts w:ascii="Times New Roman" w:hAnsi="Times New Roman" w:cs="Times New Roman"/>
          <w:sz w:val="28"/>
          <w:szCs w:val="28"/>
        </w:rPr>
        <w:t> - временные характеристики различных частей тела при выполнении технического элемента.</w:t>
      </w:r>
    </w:p>
    <w:p w:rsidR="00636FDE" w:rsidRP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</w:p>
    <w:p w:rsidR="00636FDE" w:rsidRDefault="00636FDE">
      <w:pPr>
        <w:rPr>
          <w:rFonts w:ascii="Times New Roman" w:hAnsi="Times New Roman" w:cs="Times New Roman"/>
          <w:sz w:val="28"/>
          <w:szCs w:val="28"/>
        </w:rPr>
      </w:pPr>
    </w:p>
    <w:p w:rsidR="00636FDE" w:rsidRDefault="00636FDE" w:rsidP="00636FDE">
      <w:pPr>
        <w:jc w:val="center"/>
      </w:pPr>
      <w:r w:rsidRPr="00636FDE">
        <w:rPr>
          <w:rFonts w:ascii="Times New Roman" w:hAnsi="Times New Roman" w:cs="Times New Roman"/>
          <w:b/>
          <w:sz w:val="28"/>
          <w:szCs w:val="28"/>
        </w:rPr>
        <w:lastRenderedPageBreak/>
        <w:t>Видеоматериал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36FDE" w:rsidRDefault="00636FDE" w:rsidP="00636FD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 w:rsidRPr="00636FDE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https://yandex.ru/video/preview/?filmId=1677754021890304002&amp;text=%D1%81%D0%B5%D1%82%D0%BE%D1%87%D0%BD%D1%8B%D0%B9%20%D1%83%D0%B4%D0%B0%D1%80%20%D0%BF%D0%BE%D0%B4%D1%81%D1%82%D0%B0%D0%B2%D0%BA%D0%B0%20%D0%B2%20%D0%B1%D0%B0</w:t>
        </w:r>
        <w:proofErr w:type="gramEnd"/>
        <w:r w:rsidRPr="00636FDE">
          <w:rPr>
            <w:rStyle w:val="a5"/>
            <w:rFonts w:ascii="Times New Roman" w:hAnsi="Times New Roman" w:cs="Times New Roman"/>
            <w:sz w:val="28"/>
            <w:szCs w:val="28"/>
          </w:rPr>
          <w:t>%D0%B4%D0%BC%D0%B8%D0%BD%D1%82%D0%BE%D0%BD%D0%B5&amp;path=wizard&amp;parent-reqid=1584955852450347-1208284028737025051100140-vla1-2637&amp;redircnt=1584956273.1</w:t>
        </w:r>
      </w:hyperlink>
    </w:p>
    <w:p w:rsidR="00636FDE" w:rsidRDefault="00636FDE" w:rsidP="00636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36FDE" w:rsidRPr="00636FDE" w:rsidRDefault="00636FDE" w:rsidP="00636FDE">
      <w:p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proofErr w:type="gramStart"/>
        <w:r w:rsidRPr="00636FD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https://yandex.ru/video/preview/?filmId=6431742185381777042&amp;text=%D1%81%D0%B5%D1%82%D0%BE%D1%87%D0%BD%D1%8B%D0%B9%20%D1%83%D0%B4%D0%B0%D1%80%20%D0%BE%D1%82%D0%BA%D0%B8%D0%B4%D0%BA%D0%B0%20%D0%B2%20%D0%B1%D0%B0%D0%B4%D0%BC</w:t>
        </w:r>
        <w:proofErr w:type="gramEnd"/>
        <w:r w:rsidRPr="00636FDE">
          <w:rPr>
            <w:rStyle w:val="a5"/>
            <w:rFonts w:ascii="Times New Roman" w:hAnsi="Times New Roman" w:cs="Times New Roman"/>
            <w:b/>
            <w:sz w:val="28"/>
            <w:szCs w:val="28"/>
          </w:rPr>
          <w:t>%D0%B8%D0%BD%D1%82%D0%BE%D0%BD%D0%B5&amp;path=wizard&amp;parent-reqid=1584956614344522-</w:t>
        </w:r>
        <w:bookmarkStart w:id="0" w:name="_GoBack"/>
        <w:bookmarkEnd w:id="0"/>
        <w:r w:rsidRPr="00636FDE">
          <w:rPr>
            <w:rStyle w:val="a5"/>
            <w:rFonts w:ascii="Times New Roman" w:hAnsi="Times New Roman" w:cs="Times New Roman"/>
            <w:b/>
            <w:sz w:val="28"/>
            <w:szCs w:val="28"/>
          </w:rPr>
          <w:t>605021938444974793500104-prestable-app-host-sas-web-yp-14&amp;redircnt=1584956634.1</w:t>
        </w:r>
      </w:hyperlink>
    </w:p>
    <w:sectPr w:rsidR="00636FDE" w:rsidRPr="0063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DE"/>
    <w:rsid w:val="00636FDE"/>
    <w:rsid w:val="00A9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6F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6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77754021890304002&amp;text=%D1%81%D0%B5%D1%82%D0%BE%D1%87%D0%BD%D1%8B%D0%B9%20%D1%83%D0%B4%D0%B0%D1%80%20%D0%BF%D0%BE%D0%B4%D1%81%D1%82%D0%B0%D0%B2%D0%BA%D0%B0%20%D0%B2%20%D0%B1%D0%B0%D0%B4%D0%BC%D0%B8%D0%BD%D1%82%D0%BE%D0%BD%D0%B5&amp;path=wizard&amp;parent-reqid=1584955852450347-1208284028737025051100140-vla1-2637&amp;redircnt=1584956273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431742185381777042&amp;text=%D1%81%D0%B5%D1%82%D0%BE%D1%87%D0%BD%D1%8B%D0%B9%20%D1%83%D0%B4%D0%B0%D1%80%20%D0%BE%D1%82%D0%BA%D0%B8%D0%B4%D0%BA%D0%B0%20%D0%B2%20%D0%B1%D0%B0%D0%B4%D0%BC%D0%B8%D0%BD%D1%82%D0%BE%D0%BD%D0%B5&amp;path=wizard&amp;parent-reqid=1584956614344522-605021938444974793500104-prestable-app-host-sas-web-yp-14&amp;redircnt=158495663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Халиуллина</dc:creator>
  <cp:lastModifiedBy>Халиуллина</cp:lastModifiedBy>
  <cp:revision>1</cp:revision>
  <dcterms:created xsi:type="dcterms:W3CDTF">2020-03-23T09:34:00Z</dcterms:created>
  <dcterms:modified xsi:type="dcterms:W3CDTF">2020-03-23T09:44:00Z</dcterms:modified>
</cp:coreProperties>
</file>